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850E" w14:textId="2DB71841" w:rsidR="00140AFB" w:rsidRDefault="00140AFB">
      <w:r w:rsidRPr="00140AF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5C7B49" wp14:editId="642A33F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24075" cy="733425"/>
            <wp:effectExtent l="0" t="0" r="9525" b="9525"/>
            <wp:wrapTight wrapText="bothSides">
              <wp:wrapPolygon edited="0">
                <wp:start x="1162" y="0"/>
                <wp:lineTo x="0" y="4488"/>
                <wp:lineTo x="0" y="17953"/>
                <wp:lineTo x="1162" y="20197"/>
                <wp:lineTo x="1162" y="21319"/>
                <wp:lineTo x="20147" y="21319"/>
                <wp:lineTo x="21503" y="17953"/>
                <wp:lineTo x="21503" y="6171"/>
                <wp:lineTo x="20147" y="0"/>
                <wp:lineTo x="1162" y="0"/>
              </wp:wrapPolygon>
            </wp:wrapTight>
            <wp:docPr id="787400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00341" name="Picture 7874003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EB617" w14:textId="514FCB15" w:rsidR="00140AFB" w:rsidRDefault="00140AFB">
      <w:pPr>
        <w:rPr>
          <w:rFonts w:ascii="Arial" w:hAnsi="Arial" w:cs="Arial"/>
          <w:b/>
          <w:bCs/>
          <w:sz w:val="28"/>
          <w:szCs w:val="28"/>
        </w:rPr>
      </w:pPr>
      <w:r w:rsidRPr="00140AFB">
        <w:rPr>
          <w:rFonts w:ascii="Arial" w:hAnsi="Arial" w:cs="Arial"/>
          <w:b/>
          <w:bCs/>
          <w:sz w:val="28"/>
          <w:szCs w:val="28"/>
        </w:rPr>
        <w:t>Volunteer Newsletter Summer 2025</w:t>
      </w:r>
    </w:p>
    <w:p w14:paraId="15F19A97" w14:textId="77777777" w:rsidR="00140AFB" w:rsidRDefault="00140AFB">
      <w:pPr>
        <w:rPr>
          <w:rFonts w:ascii="Arial" w:hAnsi="Arial" w:cs="Arial"/>
          <w:b/>
          <w:bCs/>
          <w:sz w:val="28"/>
          <w:szCs w:val="28"/>
        </w:rPr>
      </w:pPr>
    </w:p>
    <w:p w14:paraId="33C84831" w14:textId="6F0BDF8B" w:rsidR="00140AFB" w:rsidRDefault="00140A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past few months at St Mary’s ha</w:t>
      </w:r>
      <w:r w:rsidR="00E50A58">
        <w:rPr>
          <w:rFonts w:ascii="Arial" w:hAnsi="Arial" w:cs="Arial"/>
          <w:sz w:val="28"/>
          <w:szCs w:val="28"/>
        </w:rPr>
        <w:t>ve</w:t>
      </w:r>
      <w:r>
        <w:rPr>
          <w:rFonts w:ascii="Arial" w:hAnsi="Arial" w:cs="Arial"/>
          <w:sz w:val="28"/>
          <w:szCs w:val="28"/>
        </w:rPr>
        <w:t xml:space="preserve"> been packed with a wide range of activities.</w:t>
      </w:r>
    </w:p>
    <w:p w14:paraId="4B11E37F" w14:textId="538C4332" w:rsidR="00140AFB" w:rsidRPr="00A917ED" w:rsidRDefault="00A917ED">
      <w:pPr>
        <w:rPr>
          <w:rFonts w:ascii="Arial" w:hAnsi="Arial" w:cs="Arial"/>
          <w:b/>
          <w:bCs/>
          <w:sz w:val="28"/>
          <w:szCs w:val="28"/>
        </w:rPr>
      </w:pPr>
      <w:r w:rsidRPr="00A917ED">
        <w:rPr>
          <w:rFonts w:ascii="Arial" w:hAnsi="Arial" w:cs="Arial"/>
          <w:b/>
          <w:bCs/>
          <w:sz w:val="28"/>
          <w:szCs w:val="28"/>
        </w:rPr>
        <w:t>Bug Hotel and School visits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="00140AFB">
        <w:rPr>
          <w:rFonts w:ascii="Arial" w:hAnsi="Arial" w:cs="Arial"/>
          <w:sz w:val="28"/>
          <w:szCs w:val="28"/>
        </w:rPr>
        <w:t xml:space="preserve">Our new </w:t>
      </w:r>
      <w:proofErr w:type="spellStart"/>
      <w:r w:rsidR="00140AFB" w:rsidRPr="00A917ED">
        <w:rPr>
          <w:rFonts w:ascii="Arial" w:hAnsi="Arial" w:cs="Arial"/>
          <w:sz w:val="28"/>
          <w:szCs w:val="28"/>
        </w:rPr>
        <w:t>Buggingham</w:t>
      </w:r>
      <w:proofErr w:type="spellEnd"/>
      <w:r w:rsidR="00140AFB" w:rsidRPr="00A917ED">
        <w:rPr>
          <w:rFonts w:ascii="Arial" w:hAnsi="Arial" w:cs="Arial"/>
          <w:sz w:val="28"/>
          <w:szCs w:val="28"/>
        </w:rPr>
        <w:t xml:space="preserve"> Palace</w:t>
      </w:r>
      <w:r w:rsidR="00140AFB">
        <w:rPr>
          <w:rFonts w:ascii="Arial" w:hAnsi="Arial" w:cs="Arial"/>
          <w:sz w:val="28"/>
          <w:szCs w:val="28"/>
        </w:rPr>
        <w:t xml:space="preserve"> bug hotel has been partially filled by pupils visiting from schools during late June and early July.  </w:t>
      </w:r>
      <w:proofErr w:type="spellStart"/>
      <w:r w:rsidR="00140AFB">
        <w:rPr>
          <w:rFonts w:ascii="Arial" w:hAnsi="Arial" w:cs="Arial"/>
          <w:sz w:val="28"/>
          <w:szCs w:val="28"/>
        </w:rPr>
        <w:t>Tregoze</w:t>
      </w:r>
      <w:proofErr w:type="spellEnd"/>
      <w:r w:rsidR="00140AFB">
        <w:rPr>
          <w:rFonts w:ascii="Arial" w:hAnsi="Arial" w:cs="Arial"/>
          <w:sz w:val="28"/>
          <w:szCs w:val="28"/>
        </w:rPr>
        <w:t xml:space="preserve"> school year one visited for a mainly RE visit while Oliver Tomkins school came for history / RE.  It is good to see the church being used in this way and the genuine interest and enthusiasm shown by the children.</w:t>
      </w:r>
    </w:p>
    <w:p w14:paraId="6C975B02" w14:textId="78A0B3EF" w:rsidR="00140AFB" w:rsidRDefault="003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68F943" wp14:editId="69C225A4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2506980" cy="1880235"/>
            <wp:effectExtent l="0" t="0" r="7620" b="5715"/>
            <wp:wrapTight wrapText="bothSides">
              <wp:wrapPolygon edited="0">
                <wp:start x="0" y="0"/>
                <wp:lineTo x="0" y="21447"/>
                <wp:lineTo x="21502" y="21447"/>
                <wp:lineTo x="21502" y="0"/>
                <wp:lineTo x="0" y="0"/>
              </wp:wrapPolygon>
            </wp:wrapTight>
            <wp:docPr id="2093160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60396" name="Picture 20931603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40AFB">
        <w:rPr>
          <w:rFonts w:ascii="Arial" w:hAnsi="Arial" w:cs="Arial"/>
          <w:sz w:val="28"/>
          <w:szCs w:val="28"/>
        </w:rPr>
        <w:t>Buggingham</w:t>
      </w:r>
      <w:proofErr w:type="spellEnd"/>
      <w:r w:rsidR="00140AFB">
        <w:rPr>
          <w:rFonts w:ascii="Arial" w:hAnsi="Arial" w:cs="Arial"/>
          <w:sz w:val="28"/>
          <w:szCs w:val="28"/>
        </w:rPr>
        <w:t xml:space="preserve"> Palace will be completed over the holiday period by visiting children.</w:t>
      </w:r>
    </w:p>
    <w:p w14:paraId="6F538813" w14:textId="6F27848B" w:rsidR="00140AFB" w:rsidRDefault="00A91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</w:t>
      </w:r>
      <w:r w:rsidRPr="00A917ED">
        <w:rPr>
          <w:rFonts w:ascii="Arial" w:hAnsi="Arial" w:cs="Arial"/>
          <w:b/>
          <w:bCs/>
          <w:sz w:val="28"/>
          <w:szCs w:val="28"/>
        </w:rPr>
        <w:t>Saturday 5</w:t>
      </w:r>
      <w:r w:rsidRPr="00A917ED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A917ED">
        <w:rPr>
          <w:rFonts w:ascii="Arial" w:hAnsi="Arial" w:cs="Arial"/>
          <w:b/>
          <w:bCs/>
          <w:sz w:val="28"/>
          <w:szCs w:val="28"/>
        </w:rPr>
        <w:t xml:space="preserve"> July t</w:t>
      </w:r>
      <w:r w:rsidR="00140AFB" w:rsidRPr="00A917ED">
        <w:rPr>
          <w:rFonts w:ascii="Arial" w:hAnsi="Arial" w:cs="Arial"/>
          <w:b/>
          <w:bCs/>
          <w:sz w:val="28"/>
          <w:szCs w:val="28"/>
        </w:rPr>
        <w:t>he bellringing team</w:t>
      </w:r>
      <w:r w:rsidR="00140AFB">
        <w:rPr>
          <w:rFonts w:ascii="Arial" w:hAnsi="Arial" w:cs="Arial"/>
          <w:sz w:val="28"/>
          <w:szCs w:val="28"/>
        </w:rPr>
        <w:t xml:space="preserve"> enjoyed a summer outing to ring bells in four local churches</w:t>
      </w:r>
      <w:r>
        <w:rPr>
          <w:rFonts w:ascii="Arial" w:hAnsi="Arial" w:cs="Arial"/>
          <w:sz w:val="28"/>
          <w:szCs w:val="28"/>
        </w:rPr>
        <w:t xml:space="preserve"> gain</w:t>
      </w:r>
      <w:r w:rsidR="00097CE2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valuable ringing and bell handling experience</w:t>
      </w:r>
      <w:r w:rsidR="00140AFB">
        <w:rPr>
          <w:rFonts w:ascii="Arial" w:hAnsi="Arial" w:cs="Arial"/>
          <w:sz w:val="28"/>
          <w:szCs w:val="28"/>
        </w:rPr>
        <w:t>.  This was followed by an evening BBQ and pudding party – an enjoyable time was had by al</w:t>
      </w:r>
      <w:r>
        <w:rPr>
          <w:rFonts w:ascii="Arial" w:hAnsi="Arial" w:cs="Arial"/>
          <w:sz w:val="28"/>
          <w:szCs w:val="28"/>
        </w:rPr>
        <w:t>l.</w:t>
      </w:r>
    </w:p>
    <w:p w14:paraId="56FEF1AC" w14:textId="6738FB66" w:rsidR="00A917ED" w:rsidRDefault="003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594D24" wp14:editId="297E34F3">
            <wp:simplePos x="0" y="0"/>
            <wp:positionH relativeFrom="margin">
              <wp:posOffset>-635000</wp:posOffset>
            </wp:positionH>
            <wp:positionV relativeFrom="paragraph">
              <wp:posOffset>648970</wp:posOffset>
            </wp:positionV>
            <wp:extent cx="2390140" cy="1104265"/>
            <wp:effectExtent l="0" t="4763" r="5398" b="5397"/>
            <wp:wrapTight wrapText="bothSides">
              <wp:wrapPolygon edited="0">
                <wp:start x="-43" y="21507"/>
                <wp:lineTo x="21477" y="21507"/>
                <wp:lineTo x="21477" y="267"/>
                <wp:lineTo x="-43" y="267"/>
                <wp:lineTo x="-43" y="21507"/>
              </wp:wrapPolygon>
            </wp:wrapTight>
            <wp:docPr id="15133679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67918" name="Picture 15133679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3901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7ED">
        <w:rPr>
          <w:rFonts w:ascii="Arial" w:hAnsi="Arial" w:cs="Arial"/>
          <w:sz w:val="28"/>
          <w:szCs w:val="28"/>
        </w:rPr>
        <w:t xml:space="preserve">Several </w:t>
      </w:r>
      <w:r w:rsidR="00A917ED" w:rsidRPr="00A917ED">
        <w:rPr>
          <w:rFonts w:ascii="Arial" w:hAnsi="Arial" w:cs="Arial"/>
          <w:b/>
          <w:bCs/>
          <w:sz w:val="28"/>
          <w:szCs w:val="28"/>
        </w:rPr>
        <w:t>gardening days</w:t>
      </w:r>
      <w:r w:rsidR="00A917ED">
        <w:rPr>
          <w:rFonts w:ascii="Arial" w:hAnsi="Arial" w:cs="Arial"/>
          <w:sz w:val="28"/>
          <w:szCs w:val="28"/>
        </w:rPr>
        <w:t xml:space="preserve"> have been held and training given to use the new lawnmower and strimmer.  Sue, our advisor has sent through a very useful follow-up report with achievements and ongoing suggestions and guidance. A huge thanks to all who have helped with this.</w:t>
      </w:r>
    </w:p>
    <w:p w14:paraId="7AA3120D" w14:textId="6DC9C53D" w:rsidR="00A917ED" w:rsidRDefault="00A917ED">
      <w:pPr>
        <w:rPr>
          <w:rFonts w:ascii="Arial" w:hAnsi="Arial" w:cs="Arial"/>
          <w:sz w:val="28"/>
          <w:szCs w:val="28"/>
        </w:rPr>
      </w:pPr>
      <w:r w:rsidRPr="00A917ED">
        <w:rPr>
          <w:rFonts w:ascii="Arial" w:hAnsi="Arial" w:cs="Arial"/>
          <w:b/>
          <w:bCs/>
          <w:sz w:val="28"/>
          <w:szCs w:val="28"/>
        </w:rPr>
        <w:t>Polyptych and William Larkin painting</w:t>
      </w:r>
      <w:r>
        <w:rPr>
          <w:rFonts w:ascii="Arial" w:hAnsi="Arial" w:cs="Arial"/>
          <w:sz w:val="28"/>
          <w:szCs w:val="28"/>
        </w:rPr>
        <w:t xml:space="preserve"> – this was open for visitors to view on Friday, Saturday and Sunday 25</w:t>
      </w:r>
      <w:r w:rsidRPr="00A917E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-27</w:t>
      </w:r>
      <w:r w:rsidRPr="00A917E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July.  Around 160+ visitors with accompanying dogs, babies and children came to visit the church during the weekend, including many international visitors.  The </w:t>
      </w:r>
      <w:r w:rsidRPr="000B6906">
        <w:rPr>
          <w:rFonts w:ascii="Arial" w:hAnsi="Arial" w:cs="Arial"/>
          <w:b/>
          <w:bCs/>
          <w:sz w:val="28"/>
          <w:szCs w:val="28"/>
        </w:rPr>
        <w:t>bell tower</w:t>
      </w:r>
      <w:r>
        <w:rPr>
          <w:rFonts w:ascii="Arial" w:hAnsi="Arial" w:cs="Arial"/>
          <w:sz w:val="28"/>
          <w:szCs w:val="28"/>
        </w:rPr>
        <w:t xml:space="preserve"> was also open on Sunday afternoon </w:t>
      </w:r>
      <w:r w:rsidR="008D68B6">
        <w:rPr>
          <w:rFonts w:ascii="Arial" w:hAnsi="Arial" w:cs="Arial"/>
          <w:sz w:val="28"/>
          <w:szCs w:val="28"/>
        </w:rPr>
        <w:t>27</w:t>
      </w:r>
      <w:r w:rsidR="008D68B6" w:rsidRPr="008D68B6">
        <w:rPr>
          <w:rFonts w:ascii="Arial" w:hAnsi="Arial" w:cs="Arial"/>
          <w:sz w:val="28"/>
          <w:szCs w:val="28"/>
          <w:vertAlign w:val="superscript"/>
        </w:rPr>
        <w:t>th</w:t>
      </w:r>
      <w:r w:rsidR="008D68B6">
        <w:rPr>
          <w:rFonts w:ascii="Arial" w:hAnsi="Arial" w:cs="Arial"/>
          <w:sz w:val="28"/>
          <w:szCs w:val="28"/>
        </w:rPr>
        <w:t xml:space="preserve"> </w:t>
      </w:r>
      <w:r w:rsidR="009854B6">
        <w:rPr>
          <w:rFonts w:ascii="Arial" w:hAnsi="Arial" w:cs="Arial"/>
          <w:sz w:val="28"/>
          <w:szCs w:val="28"/>
        </w:rPr>
        <w:t xml:space="preserve">July </w:t>
      </w:r>
      <w:r>
        <w:rPr>
          <w:rFonts w:ascii="Arial" w:hAnsi="Arial" w:cs="Arial"/>
          <w:sz w:val="28"/>
          <w:szCs w:val="28"/>
        </w:rPr>
        <w:t>with visitors climbing the winding stairs to view and ring our historic bells</w:t>
      </w:r>
      <w:r w:rsidR="000B6906">
        <w:rPr>
          <w:rFonts w:ascii="Arial" w:hAnsi="Arial" w:cs="Arial"/>
          <w:sz w:val="28"/>
          <w:szCs w:val="28"/>
        </w:rPr>
        <w:t xml:space="preserve"> and have a brief introduction to the art of campanology. </w:t>
      </w:r>
    </w:p>
    <w:p w14:paraId="121C50B6" w14:textId="656FCB51" w:rsidR="000B6906" w:rsidRDefault="003B6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45A950F" wp14:editId="4632E4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1360" cy="1493520"/>
            <wp:effectExtent l="0" t="0" r="8890" b="0"/>
            <wp:wrapTight wrapText="bothSides">
              <wp:wrapPolygon edited="0">
                <wp:start x="0" y="0"/>
                <wp:lineTo x="0" y="21214"/>
                <wp:lineTo x="21490" y="21214"/>
                <wp:lineTo x="21490" y="0"/>
                <wp:lineTo x="0" y="0"/>
              </wp:wrapPolygon>
            </wp:wrapTight>
            <wp:docPr id="4383180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18045" name="Picture 4383180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906" w:rsidRPr="000B6906">
        <w:rPr>
          <w:rFonts w:ascii="Arial" w:hAnsi="Arial" w:cs="Arial"/>
          <w:b/>
          <w:bCs/>
          <w:sz w:val="28"/>
          <w:szCs w:val="28"/>
        </w:rPr>
        <w:t>Strawberry Teas</w:t>
      </w:r>
      <w:r w:rsidR="000B6906">
        <w:rPr>
          <w:rFonts w:ascii="Arial" w:hAnsi="Arial" w:cs="Arial"/>
          <w:sz w:val="28"/>
          <w:szCs w:val="28"/>
        </w:rPr>
        <w:t xml:space="preserve"> – these delicious treats continue to be popular on Sunday afternoons throughout the summer.  Do come and try one (or more) and bring your family and friends.</w:t>
      </w:r>
      <w:r w:rsidR="009854B6">
        <w:rPr>
          <w:rFonts w:ascii="Arial" w:hAnsi="Arial" w:cs="Arial"/>
          <w:sz w:val="28"/>
          <w:szCs w:val="28"/>
        </w:rPr>
        <w:t xml:space="preserve"> These continue until </w:t>
      </w:r>
      <w:r>
        <w:rPr>
          <w:rFonts w:ascii="Arial" w:hAnsi="Arial" w:cs="Arial"/>
          <w:sz w:val="28"/>
          <w:szCs w:val="28"/>
        </w:rPr>
        <w:t>Sunday 21</w:t>
      </w:r>
      <w:r w:rsidRPr="003B6EC3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September.</w:t>
      </w:r>
      <w:r w:rsidR="00737831">
        <w:rPr>
          <w:rFonts w:ascii="Arial" w:hAnsi="Arial" w:cs="Arial"/>
          <w:sz w:val="28"/>
          <w:szCs w:val="28"/>
        </w:rPr>
        <w:t xml:space="preserve">  Thanks to Pat</w:t>
      </w:r>
      <w:r w:rsidR="00911231">
        <w:rPr>
          <w:rFonts w:ascii="Arial" w:hAnsi="Arial" w:cs="Arial"/>
          <w:sz w:val="28"/>
          <w:szCs w:val="28"/>
        </w:rPr>
        <w:t>,</w:t>
      </w:r>
      <w:r w:rsidR="00737831">
        <w:rPr>
          <w:rFonts w:ascii="Arial" w:hAnsi="Arial" w:cs="Arial"/>
          <w:sz w:val="28"/>
          <w:szCs w:val="28"/>
        </w:rPr>
        <w:t xml:space="preserve"> Pauline and </w:t>
      </w:r>
      <w:r w:rsidR="00911231">
        <w:rPr>
          <w:rFonts w:ascii="Arial" w:hAnsi="Arial" w:cs="Arial"/>
          <w:sz w:val="28"/>
          <w:szCs w:val="28"/>
        </w:rPr>
        <w:t xml:space="preserve">all </w:t>
      </w:r>
      <w:r w:rsidR="00737831">
        <w:rPr>
          <w:rFonts w:ascii="Arial" w:hAnsi="Arial" w:cs="Arial"/>
          <w:sz w:val="28"/>
          <w:szCs w:val="28"/>
        </w:rPr>
        <w:t>the team</w:t>
      </w:r>
      <w:r w:rsidR="00911231">
        <w:rPr>
          <w:rFonts w:ascii="Arial" w:hAnsi="Arial" w:cs="Arial"/>
          <w:sz w:val="28"/>
          <w:szCs w:val="28"/>
        </w:rPr>
        <w:t xml:space="preserve"> who bake, set-up and serve.</w:t>
      </w:r>
    </w:p>
    <w:p w14:paraId="2275CFAB" w14:textId="488DF268" w:rsidR="000B6906" w:rsidRDefault="000B6906">
      <w:pPr>
        <w:rPr>
          <w:rFonts w:ascii="Arial" w:hAnsi="Arial" w:cs="Arial"/>
          <w:sz w:val="28"/>
          <w:szCs w:val="28"/>
        </w:rPr>
      </w:pPr>
      <w:r w:rsidRPr="008911F6">
        <w:rPr>
          <w:rFonts w:ascii="Arial" w:hAnsi="Arial" w:cs="Arial"/>
          <w:b/>
          <w:bCs/>
          <w:sz w:val="28"/>
          <w:szCs w:val="28"/>
        </w:rPr>
        <w:t>Heritage weekends</w:t>
      </w:r>
      <w:r w:rsidR="00507511">
        <w:rPr>
          <w:rFonts w:ascii="Arial" w:hAnsi="Arial" w:cs="Arial"/>
          <w:sz w:val="28"/>
          <w:szCs w:val="28"/>
        </w:rPr>
        <w:t xml:space="preserve"> – the church will have additional opening and </w:t>
      </w:r>
      <w:r w:rsidR="003E53B0">
        <w:rPr>
          <w:rFonts w:ascii="Arial" w:hAnsi="Arial" w:cs="Arial"/>
          <w:sz w:val="28"/>
          <w:szCs w:val="28"/>
        </w:rPr>
        <w:t xml:space="preserve">probably quite a few additional visitors during </w:t>
      </w:r>
      <w:r w:rsidR="00BC5279">
        <w:rPr>
          <w:rFonts w:ascii="Arial" w:hAnsi="Arial" w:cs="Arial"/>
          <w:sz w:val="28"/>
          <w:szCs w:val="28"/>
        </w:rPr>
        <w:t>12</w:t>
      </w:r>
      <w:r w:rsidR="00BC5279" w:rsidRPr="00BC5279">
        <w:rPr>
          <w:rFonts w:ascii="Arial" w:hAnsi="Arial" w:cs="Arial"/>
          <w:sz w:val="28"/>
          <w:szCs w:val="28"/>
          <w:vertAlign w:val="superscript"/>
        </w:rPr>
        <w:t>th</w:t>
      </w:r>
      <w:r w:rsidR="00BC5279">
        <w:rPr>
          <w:rFonts w:ascii="Arial" w:hAnsi="Arial" w:cs="Arial"/>
          <w:sz w:val="28"/>
          <w:szCs w:val="28"/>
        </w:rPr>
        <w:t>-14</w:t>
      </w:r>
      <w:r w:rsidR="00BC5279" w:rsidRPr="00BC5279">
        <w:rPr>
          <w:rFonts w:ascii="Arial" w:hAnsi="Arial" w:cs="Arial"/>
          <w:sz w:val="28"/>
          <w:szCs w:val="28"/>
          <w:vertAlign w:val="superscript"/>
        </w:rPr>
        <w:t>th</w:t>
      </w:r>
      <w:r w:rsidR="00BC5279">
        <w:rPr>
          <w:rFonts w:ascii="Arial" w:hAnsi="Arial" w:cs="Arial"/>
          <w:sz w:val="28"/>
          <w:szCs w:val="28"/>
        </w:rPr>
        <w:t xml:space="preserve"> and </w:t>
      </w:r>
      <w:r w:rsidR="002B0E85">
        <w:rPr>
          <w:rFonts w:ascii="Arial" w:hAnsi="Arial" w:cs="Arial"/>
          <w:sz w:val="28"/>
          <w:szCs w:val="28"/>
        </w:rPr>
        <w:t>19</w:t>
      </w:r>
      <w:r w:rsidR="002B0E85" w:rsidRPr="002B0E85">
        <w:rPr>
          <w:rFonts w:ascii="Arial" w:hAnsi="Arial" w:cs="Arial"/>
          <w:sz w:val="28"/>
          <w:szCs w:val="28"/>
          <w:vertAlign w:val="superscript"/>
        </w:rPr>
        <w:t>th</w:t>
      </w:r>
      <w:r w:rsidR="002B0E85">
        <w:rPr>
          <w:rFonts w:ascii="Arial" w:hAnsi="Arial" w:cs="Arial"/>
          <w:sz w:val="28"/>
          <w:szCs w:val="28"/>
        </w:rPr>
        <w:t>-21</w:t>
      </w:r>
      <w:r w:rsidR="002B0E85" w:rsidRPr="002B0E85">
        <w:rPr>
          <w:rFonts w:ascii="Arial" w:hAnsi="Arial" w:cs="Arial"/>
          <w:sz w:val="28"/>
          <w:szCs w:val="28"/>
          <w:vertAlign w:val="superscript"/>
        </w:rPr>
        <w:t>st</w:t>
      </w:r>
      <w:r w:rsidR="002B0E85">
        <w:rPr>
          <w:rFonts w:ascii="Arial" w:hAnsi="Arial" w:cs="Arial"/>
          <w:sz w:val="28"/>
          <w:szCs w:val="28"/>
        </w:rPr>
        <w:t xml:space="preserve"> September.  Thank you to everyone for additional shifts etc during this time</w:t>
      </w:r>
      <w:r w:rsidR="008911F6">
        <w:rPr>
          <w:rFonts w:ascii="Arial" w:hAnsi="Arial" w:cs="Arial"/>
          <w:sz w:val="28"/>
          <w:szCs w:val="28"/>
        </w:rPr>
        <w:t>.</w:t>
      </w:r>
    </w:p>
    <w:p w14:paraId="54232B21" w14:textId="25FF79F6" w:rsidR="000B6906" w:rsidRDefault="008911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shocked and saddened to </w:t>
      </w:r>
      <w:r w:rsidR="00D57E5F">
        <w:rPr>
          <w:rFonts w:ascii="Arial" w:hAnsi="Arial" w:cs="Arial"/>
          <w:sz w:val="28"/>
          <w:szCs w:val="28"/>
        </w:rPr>
        <w:t xml:space="preserve">lose our dear friend and fellow volunteer </w:t>
      </w:r>
      <w:r w:rsidR="000B6906" w:rsidRPr="00854446">
        <w:rPr>
          <w:rFonts w:ascii="Arial" w:hAnsi="Arial" w:cs="Arial"/>
          <w:b/>
          <w:bCs/>
          <w:sz w:val="28"/>
          <w:szCs w:val="28"/>
        </w:rPr>
        <w:t>Bob Nicholas</w:t>
      </w:r>
      <w:r w:rsidR="00D57E5F">
        <w:rPr>
          <w:rFonts w:ascii="Arial" w:hAnsi="Arial" w:cs="Arial"/>
          <w:sz w:val="28"/>
          <w:szCs w:val="28"/>
        </w:rPr>
        <w:t xml:space="preserve"> so suddenly</w:t>
      </w:r>
      <w:r w:rsidR="00402C5D">
        <w:rPr>
          <w:rFonts w:ascii="Arial" w:hAnsi="Arial" w:cs="Arial"/>
          <w:sz w:val="28"/>
          <w:szCs w:val="28"/>
        </w:rPr>
        <w:t>. Bob was a really down-to-earth, caring</w:t>
      </w:r>
      <w:r w:rsidR="00C72D79">
        <w:rPr>
          <w:rFonts w:ascii="Arial" w:hAnsi="Arial" w:cs="Arial"/>
          <w:sz w:val="28"/>
          <w:szCs w:val="28"/>
        </w:rPr>
        <w:t xml:space="preserve"> person who brought much to St Mary’s, the wider community and all those he came in contact with.  </w:t>
      </w:r>
      <w:r w:rsidR="00854446">
        <w:rPr>
          <w:rFonts w:ascii="Arial" w:hAnsi="Arial" w:cs="Arial"/>
          <w:sz w:val="28"/>
          <w:szCs w:val="28"/>
        </w:rPr>
        <w:t>Our thoughts</w:t>
      </w:r>
      <w:r w:rsidR="000971C5">
        <w:rPr>
          <w:rFonts w:ascii="Arial" w:hAnsi="Arial" w:cs="Arial"/>
          <w:sz w:val="28"/>
          <w:szCs w:val="28"/>
        </w:rPr>
        <w:t>,</w:t>
      </w:r>
      <w:r w:rsidR="00854446">
        <w:rPr>
          <w:rFonts w:ascii="Arial" w:hAnsi="Arial" w:cs="Arial"/>
          <w:sz w:val="28"/>
          <w:szCs w:val="28"/>
        </w:rPr>
        <w:t xml:space="preserve"> prayers and sympathies go to his lovely wife Linda and the wider family.</w:t>
      </w:r>
      <w:r w:rsidR="006B33FE">
        <w:rPr>
          <w:rFonts w:ascii="Arial" w:hAnsi="Arial" w:cs="Arial"/>
          <w:sz w:val="28"/>
          <w:szCs w:val="28"/>
        </w:rPr>
        <w:t xml:space="preserve">  </w:t>
      </w:r>
      <w:r w:rsidR="000971C5">
        <w:rPr>
          <w:rFonts w:ascii="Arial" w:hAnsi="Arial" w:cs="Arial"/>
          <w:sz w:val="28"/>
          <w:szCs w:val="28"/>
        </w:rPr>
        <w:t xml:space="preserve">He will be missed by all those who knew him.  </w:t>
      </w:r>
    </w:p>
    <w:p w14:paraId="7F424CE9" w14:textId="32D4B011" w:rsidR="00140AFB" w:rsidRDefault="00140AFB">
      <w:pPr>
        <w:rPr>
          <w:rFonts w:ascii="Arial" w:hAnsi="Arial" w:cs="Arial"/>
          <w:sz w:val="28"/>
          <w:szCs w:val="28"/>
        </w:rPr>
      </w:pPr>
      <w:r w:rsidRPr="00A917ED">
        <w:rPr>
          <w:rFonts w:ascii="Arial" w:hAnsi="Arial" w:cs="Arial"/>
          <w:b/>
          <w:bCs/>
          <w:sz w:val="28"/>
          <w:szCs w:val="28"/>
        </w:rPr>
        <w:t>Date for your diary</w:t>
      </w:r>
      <w:r>
        <w:rPr>
          <w:rFonts w:ascii="Arial" w:hAnsi="Arial" w:cs="Arial"/>
          <w:sz w:val="28"/>
          <w:szCs w:val="28"/>
        </w:rPr>
        <w:t xml:space="preserve"> – Volunteers will be invited to attend and participate in Carols and </w:t>
      </w:r>
      <w:r w:rsidR="00C850F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ream </w:t>
      </w:r>
      <w:r w:rsidR="00C850F1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ea </w:t>
      </w:r>
      <w:r w:rsidR="003F5383">
        <w:rPr>
          <w:rFonts w:ascii="Arial" w:hAnsi="Arial" w:cs="Arial"/>
          <w:sz w:val="28"/>
          <w:szCs w:val="28"/>
        </w:rPr>
        <w:t xml:space="preserve">at St Mary’s </w:t>
      </w:r>
      <w:r>
        <w:rPr>
          <w:rFonts w:ascii="Arial" w:hAnsi="Arial" w:cs="Arial"/>
          <w:sz w:val="28"/>
          <w:szCs w:val="28"/>
        </w:rPr>
        <w:t>on Tuesday 9</w:t>
      </w:r>
      <w:r w:rsidRPr="00140AF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December at 4pm.  All volunteers welcome</w:t>
      </w:r>
      <w:r w:rsidR="003F5383">
        <w:rPr>
          <w:rFonts w:ascii="Arial" w:hAnsi="Arial" w:cs="Arial"/>
          <w:sz w:val="28"/>
          <w:szCs w:val="28"/>
        </w:rPr>
        <w:t xml:space="preserve"> – more details to follow.</w:t>
      </w:r>
    </w:p>
    <w:p w14:paraId="27B9BA24" w14:textId="77777777" w:rsidR="00C53F80" w:rsidRDefault="00C53F80">
      <w:pPr>
        <w:rPr>
          <w:rFonts w:ascii="Arial" w:hAnsi="Arial" w:cs="Arial"/>
          <w:sz w:val="28"/>
          <w:szCs w:val="28"/>
        </w:rPr>
      </w:pPr>
    </w:p>
    <w:p w14:paraId="36FC4927" w14:textId="3232A313" w:rsidR="00C53F80" w:rsidRDefault="00C53F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Ann Hutchinson  </w:t>
      </w:r>
      <w:hyperlink r:id="rId8" w:history="1">
        <w:r w:rsidRPr="001C51D9">
          <w:rPr>
            <w:rStyle w:val="Hyperlink"/>
            <w:rFonts w:ascii="Arial" w:hAnsi="Arial" w:cs="Arial"/>
            <w:sz w:val="28"/>
            <w:szCs w:val="28"/>
          </w:rPr>
          <w:t>volunteer@stmaryslydiardtregoze.org.uk</w:t>
        </w:r>
      </w:hyperlink>
    </w:p>
    <w:p w14:paraId="26744FCC" w14:textId="77777777" w:rsidR="00C53F80" w:rsidRPr="00140AFB" w:rsidRDefault="00C53F80">
      <w:pPr>
        <w:rPr>
          <w:rFonts w:ascii="Arial" w:hAnsi="Arial" w:cs="Arial"/>
          <w:sz w:val="28"/>
          <w:szCs w:val="28"/>
        </w:rPr>
      </w:pPr>
    </w:p>
    <w:sectPr w:rsidR="00C53F80" w:rsidRPr="0014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FB"/>
    <w:rsid w:val="000971C5"/>
    <w:rsid w:val="00097CE2"/>
    <w:rsid w:val="000B6906"/>
    <w:rsid w:val="00140AFB"/>
    <w:rsid w:val="002B0E85"/>
    <w:rsid w:val="003B6EC3"/>
    <w:rsid w:val="003E53B0"/>
    <w:rsid w:val="003F5383"/>
    <w:rsid w:val="00402C5D"/>
    <w:rsid w:val="00507511"/>
    <w:rsid w:val="00524127"/>
    <w:rsid w:val="006B33FE"/>
    <w:rsid w:val="00737831"/>
    <w:rsid w:val="00854446"/>
    <w:rsid w:val="008911F6"/>
    <w:rsid w:val="008D68B6"/>
    <w:rsid w:val="00911231"/>
    <w:rsid w:val="009854B6"/>
    <w:rsid w:val="00A917ED"/>
    <w:rsid w:val="00BC5279"/>
    <w:rsid w:val="00C53F80"/>
    <w:rsid w:val="00C72D79"/>
    <w:rsid w:val="00C850F1"/>
    <w:rsid w:val="00D57E5F"/>
    <w:rsid w:val="00DE2F82"/>
    <w:rsid w:val="00E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9DBB"/>
  <w15:chartTrackingRefBased/>
  <w15:docId w15:val="{00582B0F-42D2-42E6-9424-F496E6D7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A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A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stmaryslydiardtregoze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Hutchinson</dc:creator>
  <cp:keywords/>
  <dc:description/>
  <cp:lastModifiedBy>A Hutchinson</cp:lastModifiedBy>
  <cp:revision>23</cp:revision>
  <dcterms:created xsi:type="dcterms:W3CDTF">2025-07-28T20:27:00Z</dcterms:created>
  <dcterms:modified xsi:type="dcterms:W3CDTF">2025-07-29T07:29:00Z</dcterms:modified>
</cp:coreProperties>
</file>